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736A" w14:textId="4598024B" w:rsidR="00B42B40" w:rsidRDefault="00655D98" w:rsidP="000103E8">
      <w:pPr>
        <w:pStyle w:val="Heading1"/>
        <w:jc w:val="center"/>
        <w:rPr>
          <w:b/>
          <w:bCs/>
          <w:color w:val="A68077"/>
        </w:rPr>
      </w:pPr>
      <w:r w:rsidRPr="002B0115">
        <w:rPr>
          <w:b/>
          <w:bCs/>
          <w:color w:val="A68077"/>
        </w:rPr>
        <w:t>Match Application</w:t>
      </w:r>
      <w:r w:rsidR="00DE47FB" w:rsidRPr="002B0115">
        <w:rPr>
          <w:color w:val="A68077"/>
        </w:rPr>
        <w:t xml:space="preserve"> </w:t>
      </w:r>
      <w:r w:rsidR="00DE47FB" w:rsidRPr="002B0115">
        <w:rPr>
          <w:b/>
          <w:bCs/>
          <w:color w:val="A68077"/>
        </w:rPr>
        <w:t xml:space="preserve">| </w:t>
      </w:r>
      <w:r w:rsidR="00E52986">
        <w:rPr>
          <w:b/>
          <w:bCs/>
          <w:color w:val="A68077"/>
        </w:rPr>
        <w:t>Solicitud</w:t>
      </w:r>
      <w:r w:rsidR="00DE47FB" w:rsidRPr="002B0115">
        <w:rPr>
          <w:b/>
          <w:bCs/>
          <w:color w:val="A68077"/>
        </w:rPr>
        <w:t xml:space="preserve"> Match</w:t>
      </w:r>
    </w:p>
    <w:p w14:paraId="094B0A92" w14:textId="77777777" w:rsidR="000103E8" w:rsidRPr="000103E8" w:rsidRDefault="000103E8" w:rsidP="000103E8"/>
    <w:p w14:paraId="54B12F95" w14:textId="77777777" w:rsidR="0020300D" w:rsidRPr="00C30A6F" w:rsidRDefault="001710C0" w:rsidP="001710C0">
      <w:pPr>
        <w:rPr>
          <w:b/>
          <w:bCs/>
          <w:color w:val="A68077"/>
        </w:rPr>
      </w:pPr>
      <w:r>
        <w:t>The information below will give you an outline of the Match application online. Keep in mind, projects may take between 3-4 weeks to be reviewed depending on the number of applications. Please build that time into your project so you can plan accordingly.</w:t>
      </w:r>
      <w:r w:rsidR="009511F3">
        <w:t xml:space="preserve"> </w:t>
      </w:r>
    </w:p>
    <w:p w14:paraId="1621373B" w14:textId="37806BB7" w:rsidR="001710C0" w:rsidRPr="002B0115" w:rsidRDefault="009511F3" w:rsidP="001710C0">
      <w:pPr>
        <w:rPr>
          <w:color w:val="A68077"/>
          <w:lang w:val="es-419"/>
        </w:rPr>
      </w:pPr>
      <w:r w:rsidRPr="002B0115">
        <w:rPr>
          <w:color w:val="A68077"/>
          <w:lang w:val="es-419"/>
        </w:rPr>
        <w:t>La información a continuación te dará un resumen de la solicitud en línea del programa Match. Ten en cuenta que los proyectos pueden tardar entre 3 y 4 semanas en ser revisados, dependiendo del número de solicitudes. Por favor, considera este tiempo dentro de la planificación de tu proyecto para organizarte adecuadamente.</w:t>
      </w:r>
    </w:p>
    <w:p w14:paraId="70B6D7F6" w14:textId="46AD6F79" w:rsidR="00A05524" w:rsidRPr="00D21A57" w:rsidRDefault="00655D98" w:rsidP="0012530F">
      <w:pPr>
        <w:pStyle w:val="Heading2"/>
        <w:rPr>
          <w:b/>
          <w:bCs/>
          <w:lang w:val="es-419"/>
        </w:rPr>
      </w:pPr>
      <w:r w:rsidRPr="002B0115">
        <w:rPr>
          <w:b/>
          <w:bCs/>
          <w:color w:val="A68077"/>
          <w:lang w:val="es-419"/>
        </w:rPr>
        <w:t>About your project</w:t>
      </w:r>
      <w:r w:rsidR="009511F3" w:rsidRPr="002B0115">
        <w:rPr>
          <w:b/>
          <w:bCs/>
          <w:color w:val="A68077"/>
          <w:lang w:val="es-419"/>
        </w:rPr>
        <w:t xml:space="preserve"> | Acerca de tu proyecto</w:t>
      </w:r>
    </w:p>
    <w:p w14:paraId="36EA6721" w14:textId="4ACCD185" w:rsidR="00655D98" w:rsidRPr="002B0115" w:rsidRDefault="00655D98" w:rsidP="00655D98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  <w:color w:val="A68077"/>
          <w:lang w:val="es-419"/>
        </w:rPr>
      </w:pPr>
      <w:r w:rsidRPr="009511F3">
        <w:rPr>
          <w:rStyle w:val="SubtleEmphasis"/>
          <w:i w:val="0"/>
          <w:iCs w:val="0"/>
          <w:lang w:val="es-419"/>
        </w:rPr>
        <w:t>Project Name</w:t>
      </w:r>
      <w:r w:rsidR="009511F3" w:rsidRPr="009511F3">
        <w:rPr>
          <w:rStyle w:val="SubtleEmphasis"/>
          <w:i w:val="0"/>
          <w:iCs w:val="0"/>
          <w:lang w:val="es-419"/>
        </w:rPr>
        <w:t xml:space="preserve"> </w:t>
      </w:r>
      <w:r w:rsidR="009511F3" w:rsidRPr="0020300D">
        <w:rPr>
          <w:rStyle w:val="SubtleEmphasis"/>
          <w:i w:val="0"/>
          <w:iCs w:val="0"/>
          <w:color w:val="000000" w:themeColor="text1"/>
          <w:lang w:val="es-419"/>
        </w:rPr>
        <w:t xml:space="preserve">| </w:t>
      </w:r>
      <w:r w:rsidR="009511F3" w:rsidRPr="002B0115">
        <w:rPr>
          <w:color w:val="A68077"/>
          <w:lang w:val="es-419"/>
        </w:rPr>
        <w:t>Nombre del proyecto</w:t>
      </w:r>
    </w:p>
    <w:p w14:paraId="6609DA2D" w14:textId="531804DF" w:rsidR="00655D98" w:rsidRPr="00655D98" w:rsidRDefault="00655D98" w:rsidP="00655D98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</w:rPr>
        <w:t>Project Country</w:t>
      </w:r>
      <w:r w:rsidR="00120517" w:rsidRPr="00120517">
        <w:rPr>
          <w:rStyle w:val="SubtleEmphasis"/>
          <w:b/>
          <w:bCs/>
          <w:i w:val="0"/>
          <w:iCs w:val="0"/>
          <w:color w:val="A68077"/>
        </w:rPr>
        <w:t xml:space="preserve"> </w:t>
      </w:r>
      <w:r w:rsidR="00120517" w:rsidRPr="0020300D">
        <w:rPr>
          <w:rStyle w:val="SubtleEmphasis"/>
          <w:i w:val="0"/>
          <w:iCs w:val="0"/>
          <w:color w:val="000000" w:themeColor="text1"/>
        </w:rPr>
        <w:t xml:space="preserve">| </w:t>
      </w:r>
      <w:r w:rsidR="00120517" w:rsidRPr="002B0115">
        <w:rPr>
          <w:color w:val="A68077"/>
        </w:rPr>
        <w:t>País del proyecto</w:t>
      </w:r>
    </w:p>
    <w:p w14:paraId="2FA47F56" w14:textId="1CB83622" w:rsidR="00655D98" w:rsidRPr="002B0115" w:rsidRDefault="00655D98" w:rsidP="00655D98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  <w:color w:val="A68077"/>
          <w:lang w:val="es-419"/>
        </w:rPr>
      </w:pPr>
      <w:r w:rsidRPr="00120517">
        <w:rPr>
          <w:rStyle w:val="SubtleEmphasis"/>
          <w:i w:val="0"/>
          <w:iCs w:val="0"/>
          <w:lang w:val="es-419"/>
        </w:rPr>
        <w:t>Initiative Category (select one of the following)</w:t>
      </w:r>
      <w:r w:rsidR="00120517" w:rsidRPr="00120517">
        <w:rPr>
          <w:rStyle w:val="SubtleEmphasis"/>
          <w:i w:val="0"/>
          <w:iCs w:val="0"/>
          <w:lang w:val="es-419"/>
        </w:rPr>
        <w:t xml:space="preserve"> </w:t>
      </w:r>
      <w:r w:rsidR="00120517" w:rsidRPr="0020300D">
        <w:rPr>
          <w:rStyle w:val="SubtleEmphasis"/>
          <w:i w:val="0"/>
          <w:iCs w:val="0"/>
          <w:color w:val="000000" w:themeColor="text1"/>
          <w:lang w:val="es-419"/>
        </w:rPr>
        <w:t xml:space="preserve">| </w:t>
      </w:r>
      <w:r w:rsidR="00120517" w:rsidRPr="002B0115">
        <w:rPr>
          <w:color w:val="A68077"/>
          <w:lang w:val="es-419"/>
        </w:rPr>
        <w:t>Categoría de la iniciativa (selecciona una de</w:t>
      </w:r>
      <w:r w:rsidR="00120517" w:rsidRPr="002B0115">
        <w:rPr>
          <w:b/>
          <w:bCs/>
          <w:color w:val="A68077"/>
          <w:lang w:val="es-419"/>
        </w:rPr>
        <w:t xml:space="preserve"> </w:t>
      </w:r>
      <w:r w:rsidR="00120517" w:rsidRPr="002B0115">
        <w:rPr>
          <w:color w:val="A68077"/>
          <w:lang w:val="es-419"/>
        </w:rPr>
        <w:t>las siguientes)</w:t>
      </w:r>
    </w:p>
    <w:p w14:paraId="5B80437A" w14:textId="321D3241" w:rsidR="00655D98" w:rsidRPr="002B0115" w:rsidRDefault="00655D98" w:rsidP="00655D98">
      <w:pPr>
        <w:pStyle w:val="ListParagraph"/>
        <w:numPr>
          <w:ilvl w:val="1"/>
          <w:numId w:val="7"/>
        </w:numPr>
        <w:rPr>
          <w:rStyle w:val="SubtleEmphasis"/>
          <w:i w:val="0"/>
          <w:iCs w:val="0"/>
          <w:color w:val="A68077"/>
          <w:lang w:val="es-419"/>
        </w:rPr>
      </w:pPr>
      <w:r w:rsidRPr="00120517">
        <w:rPr>
          <w:rStyle w:val="SubtleEmphasis"/>
          <w:i w:val="0"/>
          <w:iCs w:val="0"/>
          <w:lang w:val="es-419"/>
        </w:rPr>
        <w:t>Hope (Anti-Human Trafficking)</w:t>
      </w:r>
      <w:r w:rsidR="00120517" w:rsidRPr="00120517">
        <w:rPr>
          <w:rStyle w:val="SubtleEmphasis"/>
          <w:i w:val="0"/>
          <w:iCs w:val="0"/>
          <w:lang w:val="es-419"/>
        </w:rPr>
        <w:t xml:space="preserve"> | </w:t>
      </w:r>
      <w:r w:rsidR="0020300D" w:rsidRPr="002B0115">
        <w:rPr>
          <w:color w:val="A68077"/>
          <w:lang w:val="es-419"/>
        </w:rPr>
        <w:t>Hope</w:t>
      </w:r>
      <w:r w:rsidR="00120517" w:rsidRPr="002B0115">
        <w:rPr>
          <w:color w:val="A68077"/>
          <w:lang w:val="es-419"/>
        </w:rPr>
        <w:t xml:space="preserve"> (Contra la </w:t>
      </w:r>
      <w:r w:rsidR="00D7161C">
        <w:rPr>
          <w:color w:val="A68077"/>
          <w:lang w:val="es-419"/>
        </w:rPr>
        <w:t>t</w:t>
      </w:r>
      <w:r w:rsidR="00120517" w:rsidRPr="002B0115">
        <w:rPr>
          <w:color w:val="A68077"/>
          <w:lang w:val="es-419"/>
        </w:rPr>
        <w:t xml:space="preserve">rata de </w:t>
      </w:r>
      <w:r w:rsidR="00D7161C">
        <w:rPr>
          <w:color w:val="A68077"/>
          <w:lang w:val="es-419"/>
        </w:rPr>
        <w:t>p</w:t>
      </w:r>
      <w:r w:rsidR="00120517" w:rsidRPr="002B0115">
        <w:rPr>
          <w:color w:val="A68077"/>
          <w:lang w:val="es-419"/>
        </w:rPr>
        <w:t>ersonas)</w:t>
      </w:r>
    </w:p>
    <w:p w14:paraId="745D109C" w14:textId="65C251A2" w:rsidR="00655D98" w:rsidRPr="00120517" w:rsidRDefault="00655D98" w:rsidP="00655D98">
      <w:pPr>
        <w:pStyle w:val="ListParagraph"/>
        <w:numPr>
          <w:ilvl w:val="1"/>
          <w:numId w:val="7"/>
        </w:numPr>
        <w:rPr>
          <w:rStyle w:val="SubtleEmphasis"/>
          <w:i w:val="0"/>
          <w:iCs w:val="0"/>
          <w:color w:val="auto"/>
          <w:lang w:val="es-419"/>
        </w:rPr>
      </w:pPr>
      <w:r w:rsidRPr="00120517">
        <w:rPr>
          <w:rStyle w:val="SubtleEmphasis"/>
          <w:i w:val="0"/>
          <w:iCs w:val="0"/>
          <w:lang w:val="es-419"/>
        </w:rPr>
        <w:t>Clean Water &amp; Sanitation</w:t>
      </w:r>
      <w:r w:rsidR="00120517" w:rsidRPr="00120517">
        <w:rPr>
          <w:rStyle w:val="SubtleEmphasis"/>
          <w:i w:val="0"/>
          <w:iCs w:val="0"/>
          <w:lang w:val="es-419"/>
        </w:rPr>
        <w:t xml:space="preserve"> | </w:t>
      </w:r>
      <w:r w:rsidR="00120517" w:rsidRPr="002B0115">
        <w:rPr>
          <w:color w:val="A68077"/>
          <w:lang w:val="es-419"/>
        </w:rPr>
        <w:t xml:space="preserve">Agua </w:t>
      </w:r>
      <w:r w:rsidR="00D7161C">
        <w:rPr>
          <w:color w:val="A68077"/>
          <w:lang w:val="es-419"/>
        </w:rPr>
        <w:t>l</w:t>
      </w:r>
      <w:r w:rsidR="00120517" w:rsidRPr="002B0115">
        <w:rPr>
          <w:color w:val="A68077"/>
          <w:lang w:val="es-419"/>
        </w:rPr>
        <w:t xml:space="preserve">impia y </w:t>
      </w:r>
      <w:r w:rsidR="00D7161C">
        <w:rPr>
          <w:color w:val="A68077"/>
          <w:lang w:val="es-419"/>
        </w:rPr>
        <w:t>s</w:t>
      </w:r>
      <w:r w:rsidR="00120517" w:rsidRPr="002B0115">
        <w:rPr>
          <w:color w:val="A68077"/>
          <w:lang w:val="es-419"/>
        </w:rPr>
        <w:t>aneamiento</w:t>
      </w:r>
    </w:p>
    <w:p w14:paraId="6D582621" w14:textId="3BA1D8B8" w:rsidR="00655D98" w:rsidRPr="0020300D" w:rsidRDefault="00655D98" w:rsidP="00655D98">
      <w:pPr>
        <w:pStyle w:val="ListParagraph"/>
        <w:numPr>
          <w:ilvl w:val="1"/>
          <w:numId w:val="7"/>
        </w:numPr>
        <w:rPr>
          <w:rStyle w:val="SubtleEmphasis"/>
          <w:i w:val="0"/>
          <w:iCs w:val="0"/>
          <w:color w:val="auto"/>
          <w:lang w:val="es-419"/>
        </w:rPr>
      </w:pPr>
      <w:r w:rsidRPr="0020300D">
        <w:rPr>
          <w:rStyle w:val="SubtleEmphasis"/>
          <w:i w:val="0"/>
          <w:iCs w:val="0"/>
          <w:lang w:val="es-419"/>
        </w:rPr>
        <w:t>Disaster Relief</w:t>
      </w:r>
      <w:r w:rsidR="0020300D" w:rsidRPr="0020300D">
        <w:rPr>
          <w:rStyle w:val="SubtleEmphasis"/>
          <w:i w:val="0"/>
          <w:iCs w:val="0"/>
          <w:lang w:val="es-419"/>
        </w:rPr>
        <w:t xml:space="preserve"> | </w:t>
      </w:r>
      <w:r w:rsidR="0020300D" w:rsidRPr="002B0115">
        <w:rPr>
          <w:color w:val="A68077"/>
          <w:lang w:val="es-419"/>
        </w:rPr>
        <w:t>A</w:t>
      </w:r>
      <w:r w:rsidR="00D7161C">
        <w:rPr>
          <w:color w:val="A68077"/>
          <w:lang w:val="es-419"/>
        </w:rPr>
        <w:t>sistencia</w:t>
      </w:r>
      <w:r w:rsidR="0020300D" w:rsidRPr="002B0115">
        <w:rPr>
          <w:color w:val="A68077"/>
          <w:lang w:val="es-419"/>
        </w:rPr>
        <w:t xml:space="preserve"> en</w:t>
      </w:r>
      <w:r w:rsidR="00D7161C">
        <w:rPr>
          <w:color w:val="A68077"/>
          <w:lang w:val="es-419"/>
        </w:rPr>
        <w:t xml:space="preserve"> caso de</w:t>
      </w:r>
      <w:r w:rsidR="0020300D" w:rsidRPr="002B0115">
        <w:rPr>
          <w:color w:val="A68077"/>
          <w:lang w:val="es-419"/>
        </w:rPr>
        <w:t xml:space="preserve"> </w:t>
      </w:r>
      <w:r w:rsidR="00D7161C">
        <w:rPr>
          <w:color w:val="A68077"/>
          <w:lang w:val="es-419"/>
        </w:rPr>
        <w:t>d</w:t>
      </w:r>
      <w:r w:rsidR="0020300D" w:rsidRPr="002B0115">
        <w:rPr>
          <w:color w:val="A68077"/>
          <w:lang w:val="es-419"/>
        </w:rPr>
        <w:t>esastres</w:t>
      </w:r>
    </w:p>
    <w:p w14:paraId="297CFE28" w14:textId="7A8E4CA8" w:rsidR="00655D98" w:rsidRPr="0020300D" w:rsidRDefault="00655D98" w:rsidP="00655D98">
      <w:pPr>
        <w:pStyle w:val="ListParagraph"/>
        <w:numPr>
          <w:ilvl w:val="1"/>
          <w:numId w:val="7"/>
        </w:numPr>
        <w:rPr>
          <w:rStyle w:val="SubtleEmphasis"/>
          <w:i w:val="0"/>
          <w:iCs w:val="0"/>
          <w:color w:val="auto"/>
          <w:lang w:val="es-419"/>
        </w:rPr>
      </w:pPr>
      <w:r w:rsidRPr="0020300D">
        <w:rPr>
          <w:rStyle w:val="SubtleEmphasis"/>
          <w:i w:val="0"/>
          <w:iCs w:val="0"/>
          <w:lang w:val="es-419"/>
        </w:rPr>
        <w:t>Empowering Women</w:t>
      </w:r>
      <w:r w:rsidR="0020300D" w:rsidRPr="0020300D">
        <w:rPr>
          <w:rStyle w:val="SubtleEmphasis"/>
          <w:i w:val="0"/>
          <w:iCs w:val="0"/>
          <w:lang w:val="es-419"/>
        </w:rPr>
        <w:t xml:space="preserve"> </w:t>
      </w:r>
      <w:r w:rsidR="0020300D">
        <w:rPr>
          <w:rStyle w:val="SubtleEmphasis"/>
          <w:i w:val="0"/>
          <w:iCs w:val="0"/>
          <w:lang w:val="es-419"/>
        </w:rPr>
        <w:t xml:space="preserve">| </w:t>
      </w:r>
      <w:r w:rsidR="0020300D" w:rsidRPr="002B0115">
        <w:rPr>
          <w:color w:val="A68077"/>
          <w:lang w:val="es-419"/>
        </w:rPr>
        <w:t xml:space="preserve">Empoderamiento de la </w:t>
      </w:r>
      <w:r w:rsidR="00D7161C">
        <w:rPr>
          <w:color w:val="A68077"/>
          <w:lang w:val="es-419"/>
        </w:rPr>
        <w:t>m</w:t>
      </w:r>
      <w:r w:rsidR="0020300D" w:rsidRPr="002B0115">
        <w:rPr>
          <w:color w:val="A68077"/>
          <w:lang w:val="es-419"/>
        </w:rPr>
        <w:t>ujer</w:t>
      </w:r>
    </w:p>
    <w:p w14:paraId="64582F3F" w14:textId="512B1ADC" w:rsidR="00655D98" w:rsidRPr="005A2A45" w:rsidRDefault="00655D98" w:rsidP="00655D98">
      <w:pPr>
        <w:pStyle w:val="ListParagraph"/>
        <w:numPr>
          <w:ilvl w:val="1"/>
          <w:numId w:val="7"/>
        </w:numPr>
        <w:rPr>
          <w:rStyle w:val="SubtleEmphasis"/>
          <w:i w:val="0"/>
          <w:iCs w:val="0"/>
          <w:color w:val="A68077"/>
        </w:rPr>
      </w:pPr>
      <w:r>
        <w:rPr>
          <w:rStyle w:val="SubtleEmphasis"/>
          <w:i w:val="0"/>
          <w:iCs w:val="0"/>
        </w:rPr>
        <w:t>Global Health</w:t>
      </w:r>
      <w:r w:rsidR="002B435A">
        <w:rPr>
          <w:rStyle w:val="SubtleEmphasis"/>
          <w:i w:val="0"/>
          <w:iCs w:val="0"/>
        </w:rPr>
        <w:t xml:space="preserve"> | </w:t>
      </w:r>
      <w:r w:rsidR="002B435A" w:rsidRPr="005A2A45">
        <w:rPr>
          <w:color w:val="A68077"/>
        </w:rPr>
        <w:t xml:space="preserve">Salud </w:t>
      </w:r>
      <w:r w:rsidR="00D7161C">
        <w:rPr>
          <w:color w:val="A68077"/>
        </w:rPr>
        <w:t>Global</w:t>
      </w:r>
    </w:p>
    <w:p w14:paraId="4775BC71" w14:textId="02397372" w:rsidR="00655D98" w:rsidRPr="00655D98" w:rsidRDefault="00655D98" w:rsidP="00655D98">
      <w:pPr>
        <w:pStyle w:val="ListParagraph"/>
        <w:numPr>
          <w:ilvl w:val="1"/>
          <w:numId w:val="7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</w:rPr>
        <w:t>Self-Reliance</w:t>
      </w:r>
      <w:r w:rsidR="002B435A">
        <w:rPr>
          <w:rStyle w:val="SubtleEmphasis"/>
          <w:i w:val="0"/>
          <w:iCs w:val="0"/>
        </w:rPr>
        <w:t xml:space="preserve"> | </w:t>
      </w:r>
      <w:r w:rsidR="002B435A" w:rsidRPr="005A2A45">
        <w:rPr>
          <w:color w:val="A68077"/>
        </w:rPr>
        <w:t>Autosuficiencia</w:t>
      </w:r>
    </w:p>
    <w:p w14:paraId="3AC7A1EC" w14:textId="3A2F1456" w:rsidR="00655D98" w:rsidRPr="00655D98" w:rsidRDefault="00655D98" w:rsidP="00655D98">
      <w:pPr>
        <w:pStyle w:val="ListParagraph"/>
        <w:numPr>
          <w:ilvl w:val="1"/>
          <w:numId w:val="7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</w:rPr>
        <w:t>Supporting Children</w:t>
      </w:r>
      <w:r w:rsidR="002B435A">
        <w:rPr>
          <w:rStyle w:val="SubtleEmphasis"/>
          <w:i w:val="0"/>
          <w:iCs w:val="0"/>
        </w:rPr>
        <w:t xml:space="preserve"> | </w:t>
      </w:r>
      <w:r w:rsidR="002B435A" w:rsidRPr="005A2A45">
        <w:rPr>
          <w:color w:val="A68077"/>
        </w:rPr>
        <w:t xml:space="preserve">Apoyo a la </w:t>
      </w:r>
      <w:r w:rsidR="00D7161C">
        <w:rPr>
          <w:color w:val="A68077"/>
        </w:rPr>
        <w:t>n</w:t>
      </w:r>
      <w:r w:rsidR="002B435A" w:rsidRPr="005A2A45">
        <w:rPr>
          <w:color w:val="A68077"/>
        </w:rPr>
        <w:t>iñez</w:t>
      </w:r>
    </w:p>
    <w:p w14:paraId="022FEF2E" w14:textId="0BA11F30" w:rsidR="00B50D32" w:rsidRPr="002B435A" w:rsidRDefault="00655D98" w:rsidP="00B50D32">
      <w:pPr>
        <w:pStyle w:val="ListParagraph"/>
        <w:numPr>
          <w:ilvl w:val="0"/>
          <w:numId w:val="7"/>
        </w:numPr>
        <w:rPr>
          <w:lang w:val="es-419"/>
        </w:rPr>
      </w:pPr>
      <w:r w:rsidRPr="002B435A">
        <w:rPr>
          <w:lang w:val="es-419"/>
        </w:rPr>
        <w:t>Project description (200 characters max)</w:t>
      </w:r>
      <w:r w:rsidR="002B435A" w:rsidRPr="002B435A">
        <w:rPr>
          <w:lang w:val="es-419"/>
        </w:rPr>
        <w:t xml:space="preserve"> | </w:t>
      </w:r>
      <w:r w:rsidR="002B435A" w:rsidRPr="005A2A45">
        <w:rPr>
          <w:color w:val="A68077"/>
          <w:lang w:val="es-419"/>
        </w:rPr>
        <w:t>Descripción del proyecto (máximo 200 caracteres)</w:t>
      </w:r>
    </w:p>
    <w:p w14:paraId="440ADC3E" w14:textId="1B7E07EB" w:rsidR="00A05524" w:rsidRPr="00D21A57" w:rsidRDefault="00655D98" w:rsidP="0012530F">
      <w:pPr>
        <w:pStyle w:val="Heading2"/>
        <w:rPr>
          <w:b/>
          <w:bCs/>
        </w:rPr>
      </w:pPr>
      <w:r w:rsidRPr="002B0115">
        <w:rPr>
          <w:b/>
          <w:bCs/>
          <w:color w:val="A68077"/>
        </w:rPr>
        <w:t>Budget and Timeline</w:t>
      </w:r>
      <w:r w:rsidR="002B435A" w:rsidRPr="002B0115">
        <w:rPr>
          <w:b/>
          <w:bCs/>
          <w:color w:val="A68077"/>
        </w:rPr>
        <w:t xml:space="preserve"> | Presupuesto y Cronograma</w:t>
      </w:r>
    </w:p>
    <w:p w14:paraId="6769B20A" w14:textId="11403253" w:rsidR="001F114B" w:rsidRPr="00D21A57" w:rsidRDefault="000F03ED" w:rsidP="000F03ED">
      <w:pPr>
        <w:pStyle w:val="ListParagraph"/>
        <w:numPr>
          <w:ilvl w:val="0"/>
          <w:numId w:val="8"/>
        </w:numPr>
        <w:rPr>
          <w:rStyle w:val="SubtleEmphasis"/>
          <w:i w:val="0"/>
          <w:iCs w:val="0"/>
          <w:lang w:val="es-419"/>
        </w:rPr>
      </w:pPr>
      <w:r w:rsidRPr="00D21A57">
        <w:rPr>
          <w:rStyle w:val="SubtleEmphasis"/>
          <w:i w:val="0"/>
          <w:iCs w:val="0"/>
          <w:lang w:val="es-419"/>
        </w:rPr>
        <w:t>Purpose of funds (200 characters max)</w:t>
      </w:r>
      <w:r w:rsidR="00D21A57" w:rsidRPr="00D21A57">
        <w:rPr>
          <w:rStyle w:val="SubtleEmphasis"/>
          <w:i w:val="0"/>
          <w:iCs w:val="0"/>
          <w:lang w:val="es-419"/>
        </w:rPr>
        <w:t xml:space="preserve"> | </w:t>
      </w:r>
      <w:r w:rsidR="00D21A57" w:rsidRPr="005A2A45">
        <w:rPr>
          <w:color w:val="A68077"/>
          <w:lang w:val="es-419"/>
        </w:rPr>
        <w:t>Propósito de los fondos (máximo 200 caracteres)</w:t>
      </w:r>
    </w:p>
    <w:p w14:paraId="463E2FB1" w14:textId="4F6FAF51" w:rsidR="000F03ED" w:rsidRPr="005A2A45" w:rsidRDefault="000F03ED" w:rsidP="000F03ED">
      <w:pPr>
        <w:pStyle w:val="ListParagraph"/>
        <w:numPr>
          <w:ilvl w:val="0"/>
          <w:numId w:val="8"/>
        </w:numPr>
        <w:rPr>
          <w:rStyle w:val="SubtleEmphasis"/>
          <w:i w:val="0"/>
          <w:iCs w:val="0"/>
          <w:color w:val="A68077"/>
        </w:rPr>
      </w:pPr>
      <w:r>
        <w:rPr>
          <w:rStyle w:val="SubtleEmphasis"/>
          <w:i w:val="0"/>
          <w:iCs w:val="0"/>
        </w:rPr>
        <w:t>Costing Breakdown</w:t>
      </w:r>
      <w:r w:rsidR="00D21A57">
        <w:rPr>
          <w:rStyle w:val="SubtleEmphasis"/>
          <w:i w:val="0"/>
          <w:iCs w:val="0"/>
        </w:rPr>
        <w:t xml:space="preserve"> </w:t>
      </w:r>
      <w:r w:rsidR="00D21A57" w:rsidRPr="005A2A45">
        <w:rPr>
          <w:rStyle w:val="SubtleEmphasis"/>
          <w:i w:val="0"/>
          <w:iCs w:val="0"/>
          <w:color w:val="000000" w:themeColor="text1"/>
        </w:rPr>
        <w:t xml:space="preserve">| </w:t>
      </w:r>
      <w:r w:rsidR="00D21A57" w:rsidRPr="005A2A45">
        <w:rPr>
          <w:color w:val="A68077"/>
        </w:rPr>
        <w:t>Desglose de costos</w:t>
      </w:r>
    </w:p>
    <w:p w14:paraId="08106205" w14:textId="65EBD9D1" w:rsidR="000F03ED" w:rsidRPr="005A2A45" w:rsidRDefault="000F03ED" w:rsidP="000F03ED">
      <w:pPr>
        <w:pStyle w:val="ListParagraph"/>
        <w:numPr>
          <w:ilvl w:val="1"/>
          <w:numId w:val="8"/>
        </w:numPr>
        <w:rPr>
          <w:rStyle w:val="SubtleEmphasis"/>
          <w:i w:val="0"/>
          <w:iCs w:val="0"/>
          <w:color w:val="A68077"/>
        </w:rPr>
      </w:pPr>
      <w:r w:rsidRPr="00D21A57">
        <w:rPr>
          <w:rStyle w:val="SubtleEmphasis"/>
          <w:i w:val="0"/>
          <w:iCs w:val="0"/>
        </w:rPr>
        <w:t>Include an itemized budget and be as detailed as possible</w:t>
      </w:r>
      <w:r w:rsidR="00D21A57" w:rsidRPr="00D21A57">
        <w:rPr>
          <w:rStyle w:val="SubtleEmphasis"/>
          <w:i w:val="0"/>
          <w:iCs w:val="0"/>
        </w:rPr>
        <w:t xml:space="preserve"> | </w:t>
      </w:r>
      <w:r w:rsidR="00D21A57" w:rsidRPr="005A2A45">
        <w:rPr>
          <w:color w:val="A68077"/>
        </w:rPr>
        <w:t>Incluye un presupuesto detallado y sé lo más específico posible.</w:t>
      </w:r>
    </w:p>
    <w:p w14:paraId="21671A24" w14:textId="0A90DE0D" w:rsidR="000F03ED" w:rsidRPr="005A2A45" w:rsidRDefault="000F03ED" w:rsidP="000F03ED">
      <w:pPr>
        <w:pStyle w:val="ListParagraph"/>
        <w:numPr>
          <w:ilvl w:val="1"/>
          <w:numId w:val="8"/>
        </w:numPr>
        <w:rPr>
          <w:rStyle w:val="SubtleEmphasis"/>
          <w:i w:val="0"/>
          <w:iCs w:val="0"/>
          <w:color w:val="A68077"/>
        </w:rPr>
      </w:pPr>
      <w:r w:rsidRPr="000F03ED">
        <w:rPr>
          <w:rStyle w:val="SubtleEmphasis"/>
          <w:i w:val="0"/>
          <w:iCs w:val="0"/>
        </w:rPr>
        <w:t xml:space="preserve">You may choose to either type the budget into the </w:t>
      </w:r>
      <w:r w:rsidR="00C30A6F" w:rsidRPr="000F03ED">
        <w:rPr>
          <w:rStyle w:val="SubtleEmphasis"/>
          <w:i w:val="0"/>
          <w:iCs w:val="0"/>
        </w:rPr>
        <w:t>online application</w:t>
      </w:r>
      <w:r w:rsidRPr="000F03ED">
        <w:rPr>
          <w:rStyle w:val="SubtleEmphasis"/>
          <w:i w:val="0"/>
          <w:iCs w:val="0"/>
        </w:rPr>
        <w:t xml:space="preserve"> or upload a copy of the budget. </w:t>
      </w:r>
      <w:r w:rsidRPr="00D21A57">
        <w:rPr>
          <w:rStyle w:val="SubtleEmphasis"/>
          <w:i w:val="0"/>
          <w:iCs w:val="0"/>
          <w:lang w:val="es-419"/>
        </w:rPr>
        <w:t>There is a downloadable template you may use (here)</w:t>
      </w:r>
      <w:r w:rsidR="00D21A57" w:rsidRPr="00D21A57">
        <w:rPr>
          <w:rStyle w:val="SubtleEmphasis"/>
          <w:i w:val="0"/>
          <w:iCs w:val="0"/>
          <w:lang w:val="es-419"/>
        </w:rPr>
        <w:t xml:space="preserve"> | </w:t>
      </w:r>
      <w:r w:rsidR="00D21A57" w:rsidRPr="005A2A45">
        <w:rPr>
          <w:color w:val="A68077"/>
          <w:lang w:val="es-419"/>
        </w:rPr>
        <w:t xml:space="preserve">Puedes optar por escribir el presupuesto directamente en la solicitud en línea o subir una copia del mismo. </w:t>
      </w:r>
      <w:r w:rsidR="00D21A57" w:rsidRPr="005A2A45">
        <w:rPr>
          <w:color w:val="A68077"/>
        </w:rPr>
        <w:t>Hay una plantilla descargable que puedes utilizar (aquí).</w:t>
      </w:r>
    </w:p>
    <w:p w14:paraId="3B275E2F" w14:textId="47370D45" w:rsidR="000F03ED" w:rsidRPr="005A2A45" w:rsidRDefault="00A8292E" w:rsidP="000F03ED">
      <w:pPr>
        <w:pStyle w:val="ListParagraph"/>
        <w:numPr>
          <w:ilvl w:val="0"/>
          <w:numId w:val="8"/>
        </w:numPr>
        <w:rPr>
          <w:rStyle w:val="SubtleEmphasis"/>
          <w:b/>
          <w:bCs/>
          <w:i w:val="0"/>
          <w:iCs w:val="0"/>
          <w:color w:val="A68077"/>
        </w:rPr>
      </w:pPr>
      <w:r w:rsidRPr="005A2A45">
        <w:rPr>
          <w:rStyle w:val="SubtleEmphasis"/>
          <w:b/>
          <w:bCs/>
          <w:i w:val="0"/>
          <w:iCs w:val="0"/>
          <w:color w:val="A68077"/>
        </w:rPr>
        <w:t>Timeline</w:t>
      </w:r>
      <w:r w:rsidR="00D21A57" w:rsidRPr="005A2A45">
        <w:rPr>
          <w:rStyle w:val="SubtleEmphasis"/>
          <w:b/>
          <w:bCs/>
          <w:i w:val="0"/>
          <w:iCs w:val="0"/>
          <w:color w:val="A68077"/>
        </w:rPr>
        <w:t xml:space="preserve"> | </w:t>
      </w:r>
      <w:r w:rsidR="00D21A57" w:rsidRPr="005A2A45">
        <w:rPr>
          <w:b/>
          <w:bCs/>
          <w:color w:val="A68077"/>
        </w:rPr>
        <w:t>Cronograma</w:t>
      </w:r>
    </w:p>
    <w:p w14:paraId="455F4443" w14:textId="0A37F692" w:rsidR="00A8292E" w:rsidRPr="005A2A45" w:rsidRDefault="00A8292E" w:rsidP="00A8292E">
      <w:pPr>
        <w:pStyle w:val="ListParagraph"/>
        <w:numPr>
          <w:ilvl w:val="1"/>
          <w:numId w:val="8"/>
        </w:numPr>
        <w:rPr>
          <w:rStyle w:val="SubtleEmphasis"/>
          <w:i w:val="0"/>
          <w:iCs w:val="0"/>
          <w:color w:val="A68077"/>
          <w:lang w:val="es-419"/>
        </w:rPr>
      </w:pPr>
      <w:r w:rsidRPr="002B0115">
        <w:rPr>
          <w:rStyle w:val="SubtleEmphasis"/>
          <w:i w:val="0"/>
          <w:iCs w:val="0"/>
          <w:lang w:val="es-419"/>
        </w:rPr>
        <w:t>Select 3 important dates for your project</w:t>
      </w:r>
      <w:r w:rsidR="002B0115" w:rsidRPr="002B0115">
        <w:rPr>
          <w:rStyle w:val="SubtleEmphasis"/>
          <w:i w:val="0"/>
          <w:iCs w:val="0"/>
          <w:lang w:val="es-419"/>
        </w:rPr>
        <w:t xml:space="preserve"> | </w:t>
      </w:r>
      <w:r w:rsidR="002B0115" w:rsidRPr="005A2A45">
        <w:rPr>
          <w:color w:val="A68077"/>
          <w:lang w:val="es-419"/>
        </w:rPr>
        <w:t>Selecciona 3 fechas importantes para tu proyecto:</w:t>
      </w:r>
    </w:p>
    <w:p w14:paraId="327CD510" w14:textId="77777777" w:rsidR="00246F7E" w:rsidRPr="00246F7E" w:rsidRDefault="00A8292E" w:rsidP="00A8292E">
      <w:pPr>
        <w:pStyle w:val="ListParagraph"/>
        <w:numPr>
          <w:ilvl w:val="2"/>
          <w:numId w:val="8"/>
        </w:numPr>
        <w:rPr>
          <w:rStyle w:val="SubtleEmphasis"/>
          <w:i w:val="0"/>
          <w:iCs w:val="0"/>
          <w:color w:val="A68077"/>
          <w:lang w:val="es-419"/>
        </w:rPr>
      </w:pPr>
      <w:r w:rsidRPr="00A8292E">
        <w:rPr>
          <w:rStyle w:val="SubtleEmphasis"/>
          <w:b/>
          <w:bCs/>
          <w:i w:val="0"/>
          <w:iCs w:val="0"/>
        </w:rPr>
        <w:t>Fundraising end date.</w:t>
      </w:r>
      <w:r>
        <w:rPr>
          <w:rStyle w:val="SubtleEmphasis"/>
          <w:i w:val="0"/>
          <w:iCs w:val="0"/>
        </w:rPr>
        <w:t xml:space="preserve"> This is the day you want your fundraiser to end. </w:t>
      </w:r>
      <w:r w:rsidRPr="002B0115">
        <w:rPr>
          <w:rStyle w:val="SubtleEmphasis"/>
          <w:i w:val="0"/>
          <w:iCs w:val="0"/>
          <w:lang w:val="es-419"/>
        </w:rPr>
        <w:t>Fundraisers typically run between 30-60 days depending on the project.</w:t>
      </w:r>
      <w:r w:rsidR="002B0115" w:rsidRPr="002B0115">
        <w:rPr>
          <w:rStyle w:val="SubtleEmphasis"/>
          <w:i w:val="0"/>
          <w:iCs w:val="0"/>
          <w:lang w:val="es-419"/>
        </w:rPr>
        <w:t xml:space="preserve"> </w:t>
      </w:r>
    </w:p>
    <w:p w14:paraId="043865DF" w14:textId="7F8528D8" w:rsidR="00A8292E" w:rsidRPr="005A2A45" w:rsidRDefault="002B0115" w:rsidP="00246F7E">
      <w:pPr>
        <w:pStyle w:val="ListParagraph"/>
        <w:ind w:left="2160"/>
        <w:rPr>
          <w:rStyle w:val="SubtleEmphasis"/>
          <w:i w:val="0"/>
          <w:iCs w:val="0"/>
          <w:color w:val="A68077"/>
          <w:lang w:val="es-419"/>
        </w:rPr>
      </w:pPr>
      <w:r w:rsidRPr="005A2A45">
        <w:rPr>
          <w:b/>
          <w:bCs/>
          <w:color w:val="A68077"/>
          <w:lang w:val="es-419"/>
        </w:rPr>
        <w:t>Fecha de finalización de la recaudación de fondos.</w:t>
      </w:r>
      <w:r w:rsidRPr="005A2A45">
        <w:rPr>
          <w:color w:val="A68077"/>
          <w:lang w:val="es-419"/>
        </w:rPr>
        <w:t xml:space="preserve"> Este es el día en que deseas que termine tu campaña. Las campañas generalmente duran entre 30 y 60 días, dependiendo del proyecto.</w:t>
      </w:r>
    </w:p>
    <w:p w14:paraId="5D3B1AEF" w14:textId="00D10E1F" w:rsidR="00A8292E" w:rsidRPr="005A2A45" w:rsidRDefault="00A8292E" w:rsidP="00A8292E">
      <w:pPr>
        <w:pStyle w:val="ListParagraph"/>
        <w:numPr>
          <w:ilvl w:val="2"/>
          <w:numId w:val="8"/>
        </w:numPr>
        <w:rPr>
          <w:color w:val="A68077"/>
          <w:lang w:val="es-419"/>
        </w:rPr>
      </w:pPr>
      <w:r w:rsidRPr="00A8292E">
        <w:rPr>
          <w:b/>
          <w:bCs/>
        </w:rPr>
        <w:lastRenderedPageBreak/>
        <w:t>Project completion date.</w:t>
      </w:r>
      <w:r>
        <w:t xml:space="preserve"> This is the day you anticipate finishing your project implementation (i.e. building a care facility, delivering materials to </w:t>
      </w:r>
      <w:r w:rsidR="00C30A6F">
        <w:t xml:space="preserve">children, </w:t>
      </w:r>
      <w:proofErr w:type="gramStart"/>
      <w:r w:rsidR="00C30A6F">
        <w:t>It</w:t>
      </w:r>
      <w:proofErr w:type="gramEnd"/>
      <w:r>
        <w:t xml:space="preserve"> must be at least 14 days after your fundraising end date to allow doTERRA Healing Hands enough time to send your matching funds to the organization.</w:t>
      </w:r>
      <w:r w:rsidR="002B0115">
        <w:t xml:space="preserve"> </w:t>
      </w:r>
      <w:r w:rsidR="002B0115" w:rsidRPr="005A2A45">
        <w:rPr>
          <w:b/>
          <w:bCs/>
          <w:color w:val="A68077"/>
          <w:lang w:val="es-419"/>
        </w:rPr>
        <w:t>Fecha de finalización del proyecto.</w:t>
      </w:r>
      <w:r w:rsidR="002B0115" w:rsidRPr="005A2A45">
        <w:rPr>
          <w:color w:val="A68077"/>
          <w:lang w:val="es-419"/>
        </w:rPr>
        <w:t xml:space="preserve"> Este es el día en que anticipas concluir la implementación del proyecto (por ejemplo, construir una instalación de cuidado, entregar materiales a niños, etc.). Debe ser al menos 14 días después de la fecha de finalización de la recaudación de fondos, para permitir que doTERRA Healing Hands envíe los fondos de contrapartida a la organización.</w:t>
      </w:r>
    </w:p>
    <w:p w14:paraId="4B75C14B" w14:textId="7ABF36B6" w:rsidR="00246F7E" w:rsidRPr="00C30A6F" w:rsidRDefault="00A8292E" w:rsidP="0012530F">
      <w:pPr>
        <w:pStyle w:val="ListParagraph"/>
        <w:numPr>
          <w:ilvl w:val="2"/>
          <w:numId w:val="8"/>
        </w:numPr>
        <w:rPr>
          <w:color w:val="A68077"/>
        </w:rPr>
      </w:pPr>
      <w:r>
        <w:rPr>
          <w:b/>
          <w:bCs/>
        </w:rPr>
        <w:t>Follow up date.</w:t>
      </w:r>
      <w:r>
        <w:t xml:space="preserve"> This is the last day of the </w:t>
      </w:r>
      <w:r w:rsidR="00C30A6F">
        <w:t>project,</w:t>
      </w:r>
      <w:r>
        <w:t xml:space="preserve"> and the time designated to return a follow up report back to doTERRA Healing Hands</w:t>
      </w:r>
      <w:r w:rsidRPr="005A2A45">
        <w:rPr>
          <w:b/>
          <w:bCs/>
          <w:color w:val="A68077"/>
        </w:rPr>
        <w:t xml:space="preserve">. </w:t>
      </w:r>
      <w:r w:rsidR="002B0115" w:rsidRPr="005A2A45">
        <w:rPr>
          <w:b/>
          <w:bCs/>
          <w:color w:val="A68077"/>
        </w:rPr>
        <w:t xml:space="preserve"> </w:t>
      </w:r>
    </w:p>
    <w:p w14:paraId="16D02FE7" w14:textId="4B710FBE" w:rsidR="00B50D32" w:rsidRPr="005A2A45" w:rsidRDefault="002B0115" w:rsidP="00246F7E">
      <w:pPr>
        <w:pStyle w:val="ListParagraph"/>
        <w:ind w:left="2160"/>
        <w:rPr>
          <w:color w:val="A68077"/>
          <w:lang w:val="es-419"/>
        </w:rPr>
      </w:pPr>
      <w:r w:rsidRPr="005A2A45">
        <w:rPr>
          <w:b/>
          <w:bCs/>
          <w:color w:val="A68077"/>
          <w:lang w:val="es-419"/>
        </w:rPr>
        <w:t>Fecha de seguimiento.</w:t>
      </w:r>
      <w:r w:rsidRPr="005A2A45">
        <w:rPr>
          <w:color w:val="A68077"/>
          <w:lang w:val="es-419"/>
        </w:rPr>
        <w:t xml:space="preserve"> Este es el último día del proyecto y el momento designado para enviar un informe de seguimiento a doTERRA Healing Hands.</w:t>
      </w:r>
    </w:p>
    <w:p w14:paraId="6FB01561" w14:textId="3952FF9C" w:rsidR="00A05524" w:rsidRPr="00C30A6F" w:rsidRDefault="00A8292E" w:rsidP="0012530F">
      <w:pPr>
        <w:pStyle w:val="Heading2"/>
        <w:rPr>
          <w:b/>
          <w:bCs/>
          <w:color w:val="A68077"/>
        </w:rPr>
      </w:pPr>
      <w:r w:rsidRPr="00C30A6F">
        <w:rPr>
          <w:b/>
          <w:bCs/>
          <w:color w:val="A68077"/>
        </w:rPr>
        <w:t>Project Sponsor</w:t>
      </w:r>
      <w:r w:rsidR="002B0115" w:rsidRPr="00C30A6F">
        <w:rPr>
          <w:b/>
          <w:bCs/>
          <w:color w:val="A68077"/>
        </w:rPr>
        <w:t xml:space="preserve"> | Patrocinador del Proyecto</w:t>
      </w:r>
    </w:p>
    <w:p w14:paraId="513128CB" w14:textId="706D4F72" w:rsidR="00A05524" w:rsidRPr="002B0115" w:rsidRDefault="00A8292E" w:rsidP="00A8292E">
      <w:pPr>
        <w:rPr>
          <w:rStyle w:val="SubtleEmphasis"/>
          <w:i w:val="0"/>
          <w:iCs w:val="0"/>
          <w:lang w:val="es-419"/>
        </w:rPr>
      </w:pPr>
      <w:r>
        <w:rPr>
          <w:rStyle w:val="SubtleEmphasis"/>
          <w:i w:val="0"/>
          <w:iCs w:val="0"/>
        </w:rPr>
        <w:t>You will need to select a Project Sponsor, Diamond level or above.</w:t>
      </w:r>
      <w:r w:rsidR="002B0115" w:rsidRPr="00C30A6F">
        <w:rPr>
          <w:rStyle w:val="SubtleEmphasis"/>
          <w:i w:val="0"/>
          <w:iCs w:val="0"/>
        </w:rPr>
        <w:br/>
      </w:r>
      <w:r w:rsidR="002B0115" w:rsidRPr="005A2A45">
        <w:rPr>
          <w:color w:val="A68077"/>
          <w:lang w:val="es-419"/>
        </w:rPr>
        <w:t>Deberás seleccionar un Patrocinador del Proyecto con nivel Diamante o superior.</w:t>
      </w:r>
    </w:p>
    <w:p w14:paraId="2E77687E" w14:textId="01F65323" w:rsidR="00B50D32" w:rsidRPr="005A2A45" w:rsidRDefault="00A8292E" w:rsidP="00C26121">
      <w:pPr>
        <w:pStyle w:val="ListParagraph"/>
        <w:numPr>
          <w:ilvl w:val="0"/>
          <w:numId w:val="11"/>
        </w:numPr>
        <w:rPr>
          <w:rStyle w:val="SubtleEmphasis"/>
          <w:color w:val="A68077"/>
          <w:lang w:val="es-419"/>
        </w:rPr>
      </w:pPr>
      <w:r w:rsidRPr="002B0115">
        <w:rPr>
          <w:rStyle w:val="SubtleEmphasis"/>
          <w:i w:val="0"/>
          <w:iCs w:val="0"/>
          <w:lang w:val="es-419"/>
        </w:rPr>
        <w:t>Enter full name and doTERRA ID# of Sponsor</w:t>
      </w:r>
      <w:r w:rsidR="002B0115" w:rsidRPr="002B0115">
        <w:rPr>
          <w:rStyle w:val="SubtleEmphasis"/>
          <w:i w:val="0"/>
          <w:iCs w:val="0"/>
          <w:lang w:val="es-419"/>
        </w:rPr>
        <w:t xml:space="preserve"> | </w:t>
      </w:r>
      <w:r w:rsidR="002B0115" w:rsidRPr="005A2A45">
        <w:rPr>
          <w:color w:val="A68077"/>
          <w:lang w:val="es-419"/>
        </w:rPr>
        <w:t>Ingresa el nombre completo y el número de ID de doTERRA del Patrocinador.</w:t>
      </w:r>
    </w:p>
    <w:p w14:paraId="65F6C5A4" w14:textId="3414B5F2" w:rsidR="00A05524" w:rsidRPr="002B0115" w:rsidRDefault="001710C0" w:rsidP="0012530F">
      <w:pPr>
        <w:pStyle w:val="Heading2"/>
        <w:rPr>
          <w:b/>
          <w:bCs/>
          <w:color w:val="A68077"/>
          <w:lang w:val="es-419"/>
        </w:rPr>
      </w:pPr>
      <w:r w:rsidRPr="002B0115">
        <w:rPr>
          <w:b/>
          <w:bCs/>
          <w:color w:val="A68077"/>
          <w:lang w:val="es-419"/>
        </w:rPr>
        <w:t>Charity Information</w:t>
      </w:r>
      <w:r w:rsidR="002B0115" w:rsidRPr="002B0115">
        <w:rPr>
          <w:b/>
          <w:bCs/>
          <w:color w:val="A68077"/>
          <w:lang w:val="es-419"/>
        </w:rPr>
        <w:t xml:space="preserve"> | Información de la Organización Benéfica</w:t>
      </w:r>
    </w:p>
    <w:p w14:paraId="470912DF" w14:textId="3BB9918C" w:rsidR="00A05524" w:rsidRPr="002B0115" w:rsidRDefault="001710C0" w:rsidP="001710C0">
      <w:pPr>
        <w:pStyle w:val="ListParagraph"/>
        <w:numPr>
          <w:ilvl w:val="0"/>
          <w:numId w:val="10"/>
        </w:numPr>
        <w:rPr>
          <w:rStyle w:val="SubtleEmphasis"/>
          <w:i w:val="0"/>
          <w:iCs w:val="0"/>
          <w:lang w:val="es-419"/>
        </w:rPr>
      </w:pPr>
      <w:r w:rsidRPr="002B0115">
        <w:rPr>
          <w:rStyle w:val="SubtleEmphasis"/>
          <w:i w:val="0"/>
          <w:iCs w:val="0"/>
          <w:lang w:val="es-419"/>
        </w:rPr>
        <w:t>Organization Name</w:t>
      </w:r>
      <w:r w:rsidR="002B0115" w:rsidRPr="002B0115">
        <w:rPr>
          <w:rStyle w:val="SubtleEmphasis"/>
          <w:i w:val="0"/>
          <w:iCs w:val="0"/>
          <w:lang w:val="es-419"/>
        </w:rPr>
        <w:t xml:space="preserve"> | </w:t>
      </w:r>
      <w:r w:rsidR="002B0115" w:rsidRPr="005A2A45">
        <w:rPr>
          <w:color w:val="A68077"/>
          <w:lang w:val="es-419"/>
        </w:rPr>
        <w:t>Nombre de la organización</w:t>
      </w:r>
    </w:p>
    <w:p w14:paraId="5E5A7FB3" w14:textId="609A52BD" w:rsidR="001710C0" w:rsidRPr="002B0115" w:rsidRDefault="001710C0" w:rsidP="001710C0">
      <w:pPr>
        <w:pStyle w:val="ListParagraph"/>
        <w:numPr>
          <w:ilvl w:val="0"/>
          <w:numId w:val="10"/>
        </w:numPr>
        <w:rPr>
          <w:rStyle w:val="SubtleEmphasis"/>
          <w:i w:val="0"/>
          <w:iCs w:val="0"/>
          <w:lang w:val="es-419"/>
        </w:rPr>
      </w:pPr>
      <w:r w:rsidRPr="002B0115">
        <w:rPr>
          <w:rStyle w:val="SubtleEmphasis"/>
          <w:i w:val="0"/>
          <w:iCs w:val="0"/>
          <w:lang w:val="es-419"/>
        </w:rPr>
        <w:t>Registration status</w:t>
      </w:r>
      <w:r w:rsidR="002B0115" w:rsidRPr="002B0115">
        <w:rPr>
          <w:rStyle w:val="SubtleEmphasis"/>
          <w:i w:val="0"/>
          <w:iCs w:val="0"/>
          <w:lang w:val="es-419"/>
        </w:rPr>
        <w:t xml:space="preserve"> | </w:t>
      </w:r>
      <w:r w:rsidR="002B0115" w:rsidRPr="005A2A45">
        <w:rPr>
          <w:color w:val="A68077"/>
          <w:lang w:val="es-419"/>
        </w:rPr>
        <w:t>Estado de registro</w:t>
      </w:r>
    </w:p>
    <w:p w14:paraId="36123486" w14:textId="67ED5115" w:rsidR="001710C0" w:rsidRPr="002B0115" w:rsidRDefault="001710C0" w:rsidP="001710C0">
      <w:pPr>
        <w:pStyle w:val="ListParagraph"/>
        <w:numPr>
          <w:ilvl w:val="1"/>
          <w:numId w:val="10"/>
        </w:numPr>
        <w:rPr>
          <w:rStyle w:val="SubtleEmphasis"/>
          <w:i w:val="0"/>
          <w:iCs w:val="0"/>
          <w:lang w:val="es-419"/>
        </w:rPr>
      </w:pPr>
      <w:r w:rsidRPr="002B0115">
        <w:rPr>
          <w:rStyle w:val="SubtleEmphasis"/>
          <w:i w:val="0"/>
          <w:iCs w:val="0"/>
          <w:lang w:val="es-419"/>
        </w:rPr>
        <w:t>US or International</w:t>
      </w:r>
      <w:r w:rsidR="002B0115" w:rsidRPr="002B0115">
        <w:rPr>
          <w:rStyle w:val="SubtleEmphasis"/>
          <w:i w:val="0"/>
          <w:iCs w:val="0"/>
          <w:lang w:val="es-419"/>
        </w:rPr>
        <w:t xml:space="preserve"> | </w:t>
      </w:r>
      <w:r w:rsidR="002B0115" w:rsidRPr="005A2A45">
        <w:rPr>
          <w:color w:val="A68077"/>
          <w:lang w:val="es-419"/>
        </w:rPr>
        <w:t>EE. UU. o Internacional</w:t>
      </w:r>
    </w:p>
    <w:p w14:paraId="72EEF22A" w14:textId="77777777" w:rsidR="002B0115" w:rsidRPr="00C30A6F" w:rsidRDefault="001710C0" w:rsidP="001710C0">
      <w:pPr>
        <w:pStyle w:val="ListParagraph"/>
        <w:numPr>
          <w:ilvl w:val="0"/>
          <w:numId w:val="10"/>
        </w:num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Upload an official document stating the organization’s charitable status. This document must come from the country’s granting body and must declare the organization as tax exempt.</w:t>
      </w:r>
      <w:r w:rsidR="002B0115">
        <w:rPr>
          <w:rStyle w:val="SubtleEmphasis"/>
          <w:i w:val="0"/>
          <w:iCs w:val="0"/>
        </w:rPr>
        <w:t xml:space="preserve"> </w:t>
      </w:r>
    </w:p>
    <w:p w14:paraId="76FD53CA" w14:textId="723EEBF4" w:rsidR="001710C0" w:rsidRPr="005A2A45" w:rsidRDefault="002B0115" w:rsidP="002B0115">
      <w:pPr>
        <w:pStyle w:val="ListParagraph"/>
        <w:rPr>
          <w:rStyle w:val="SubtleEmphasis"/>
          <w:i w:val="0"/>
          <w:iCs w:val="0"/>
          <w:color w:val="A68077"/>
          <w:lang w:val="es-419"/>
        </w:rPr>
      </w:pPr>
      <w:r w:rsidRPr="005A2A45">
        <w:rPr>
          <w:color w:val="A68077"/>
          <w:lang w:val="es-419"/>
        </w:rPr>
        <w:t>Sube un documento oficial que indique el estatus benéfico de la organización. Este documento debe provenir del organismo gubernamental correspondiente del país y debe declarar que la organización está exenta de impuestos.</w:t>
      </w:r>
    </w:p>
    <w:p w14:paraId="007FA068" w14:textId="661F9FE3" w:rsidR="001710C0" w:rsidRPr="005A2A45" w:rsidRDefault="001710C0" w:rsidP="001710C0">
      <w:pPr>
        <w:pStyle w:val="ListParagraph"/>
        <w:numPr>
          <w:ilvl w:val="1"/>
          <w:numId w:val="10"/>
        </w:numPr>
        <w:rPr>
          <w:color w:val="404040" w:themeColor="text1" w:themeTint="BF"/>
          <w:lang w:val="es-419"/>
        </w:rPr>
      </w:pPr>
      <w:r>
        <w:rPr>
          <w:rStyle w:val="SubtleEmphasis"/>
          <w:i w:val="0"/>
          <w:iCs w:val="0"/>
        </w:rPr>
        <w:t xml:space="preserve">Example: For U.S. charities, his document must come from the Internal Revenue Service (IRS). </w:t>
      </w:r>
      <w:r w:rsidRPr="005A2A45">
        <w:rPr>
          <w:rStyle w:val="SubtleEmphasis"/>
          <w:i w:val="0"/>
          <w:iCs w:val="0"/>
          <w:lang w:val="es-419"/>
        </w:rPr>
        <w:t xml:space="preserve">Registration </w:t>
      </w:r>
      <w:proofErr w:type="gramStart"/>
      <w:r w:rsidRPr="005A2A45">
        <w:rPr>
          <w:rStyle w:val="SubtleEmphasis"/>
          <w:i w:val="0"/>
          <w:iCs w:val="0"/>
          <w:lang w:val="es-419"/>
        </w:rPr>
        <w:t>status</w:t>
      </w:r>
      <w:proofErr w:type="gramEnd"/>
      <w:r w:rsidRPr="005A2A45">
        <w:rPr>
          <w:rStyle w:val="SubtleEmphasis"/>
          <w:i w:val="0"/>
          <w:iCs w:val="0"/>
          <w:lang w:val="es-419"/>
        </w:rPr>
        <w:t xml:space="preserve"> can be found online here: </w:t>
      </w:r>
      <w:hyperlink r:id="rId5" w:history="1">
        <w:r w:rsidRPr="005A2A45">
          <w:rPr>
            <w:rStyle w:val="Hyperlink"/>
            <w:lang w:val="es-419"/>
          </w:rPr>
          <w:t>Tax Exempt Organization Search | Internal Revenue Service (irs.gov)</w:t>
        </w:r>
      </w:hyperlink>
      <w:r w:rsidR="005A2A45" w:rsidRPr="005A2A45">
        <w:rPr>
          <w:lang w:val="es-419"/>
        </w:rPr>
        <w:t xml:space="preserve"> </w:t>
      </w:r>
      <w:r w:rsidR="005A2A45" w:rsidRPr="00246F7E">
        <w:rPr>
          <w:color w:val="A68077"/>
          <w:lang w:val="es-419"/>
        </w:rPr>
        <w:t xml:space="preserve">Ejemplo: Para organizaciones en EE. UU., este documento debe provenir del Servicio de Impuestos Internos (IRS). El estado de registro puede encontrarse en línea aquí: </w:t>
      </w:r>
      <w:hyperlink r:id="rId6" w:history="1">
        <w:r w:rsidR="005A2A45" w:rsidRPr="00246F7E">
          <w:rPr>
            <w:rStyle w:val="Hyperlink"/>
            <w:lang w:val="es-419"/>
          </w:rPr>
          <w:t>Búsqueda de Organizaciones Exentas de Impuestos | Servicio de Impuestos Internos (irs.gov</w:t>
        </w:r>
      </w:hyperlink>
      <w:r w:rsidR="005A2A45" w:rsidRPr="00246F7E">
        <w:rPr>
          <w:rStyle w:val="Hyperlink"/>
          <w:lang w:val="es-419"/>
        </w:rPr>
        <w:t>).</w:t>
      </w:r>
    </w:p>
    <w:p w14:paraId="303F2CC0" w14:textId="46CABECC" w:rsidR="001710C0" w:rsidRPr="00246F7E" w:rsidRDefault="001710C0" w:rsidP="001710C0">
      <w:pPr>
        <w:pStyle w:val="ListParagraph"/>
        <w:numPr>
          <w:ilvl w:val="0"/>
          <w:numId w:val="10"/>
        </w:numPr>
        <w:rPr>
          <w:color w:val="404040" w:themeColor="text1" w:themeTint="BF"/>
          <w:lang w:val="es-419"/>
        </w:rPr>
      </w:pPr>
      <w:r w:rsidRPr="00246F7E">
        <w:rPr>
          <w:lang w:val="es-419"/>
        </w:rPr>
        <w:t xml:space="preserve">Charity Contact – the person you are connected with at the organization to implement your </w:t>
      </w:r>
      <w:r w:rsidR="00C30A6F" w:rsidRPr="00246F7E">
        <w:rPr>
          <w:lang w:val="es-419"/>
        </w:rPr>
        <w:t>Project</w:t>
      </w:r>
      <w:r w:rsidR="00246F7E" w:rsidRPr="00246F7E">
        <w:rPr>
          <w:lang w:val="es-419"/>
        </w:rPr>
        <w:t xml:space="preserve"> | </w:t>
      </w:r>
      <w:r w:rsidR="00246F7E" w:rsidRPr="00246F7E">
        <w:rPr>
          <w:color w:val="A68077"/>
          <w:lang w:val="es-419"/>
        </w:rPr>
        <w:t>Contacto de la organización – la persona con la que estás en comunicación para implementar tu proyecto</w:t>
      </w:r>
    </w:p>
    <w:p w14:paraId="69936889" w14:textId="16E887F4" w:rsidR="001710C0" w:rsidRPr="001710C0" w:rsidRDefault="001710C0" w:rsidP="001710C0">
      <w:pPr>
        <w:pStyle w:val="ListParagraph"/>
        <w:numPr>
          <w:ilvl w:val="1"/>
          <w:numId w:val="10"/>
        </w:numPr>
        <w:rPr>
          <w:color w:val="404040" w:themeColor="text1" w:themeTint="BF"/>
        </w:rPr>
      </w:pPr>
      <w:r>
        <w:t>Full name</w:t>
      </w:r>
      <w:r w:rsidR="00246F7E">
        <w:t xml:space="preserve"> | </w:t>
      </w:r>
      <w:r w:rsidR="00246F7E" w:rsidRPr="00246F7E">
        <w:rPr>
          <w:color w:val="A68077"/>
        </w:rPr>
        <w:t>Nombre completo</w:t>
      </w:r>
    </w:p>
    <w:p w14:paraId="47348204" w14:textId="471BEA25" w:rsidR="001710C0" w:rsidRPr="001710C0" w:rsidRDefault="001710C0" w:rsidP="001710C0">
      <w:pPr>
        <w:pStyle w:val="ListParagraph"/>
        <w:numPr>
          <w:ilvl w:val="1"/>
          <w:numId w:val="10"/>
        </w:numPr>
        <w:rPr>
          <w:color w:val="404040" w:themeColor="text1" w:themeTint="BF"/>
        </w:rPr>
      </w:pPr>
      <w:r>
        <w:t xml:space="preserve">Email address </w:t>
      </w:r>
      <w:r w:rsidR="00246F7E">
        <w:t xml:space="preserve">| </w:t>
      </w:r>
      <w:r w:rsidR="00246F7E" w:rsidRPr="00246F7E">
        <w:rPr>
          <w:color w:val="A68077"/>
        </w:rPr>
        <w:t>Correo electrónico</w:t>
      </w:r>
    </w:p>
    <w:p w14:paraId="2203FDB2" w14:textId="2E16190B" w:rsidR="001710C0" w:rsidRPr="00246F7E" w:rsidRDefault="001710C0" w:rsidP="001710C0">
      <w:pPr>
        <w:pStyle w:val="ListParagraph"/>
        <w:numPr>
          <w:ilvl w:val="1"/>
          <w:numId w:val="10"/>
        </w:numPr>
        <w:rPr>
          <w:color w:val="404040" w:themeColor="text1" w:themeTint="BF"/>
          <w:lang w:val="es-419"/>
        </w:rPr>
      </w:pPr>
      <w:r w:rsidRPr="00246F7E">
        <w:rPr>
          <w:lang w:val="es-419"/>
        </w:rPr>
        <w:t>Phone number</w:t>
      </w:r>
      <w:r w:rsidR="00246F7E" w:rsidRPr="00246F7E">
        <w:rPr>
          <w:lang w:val="es-419"/>
        </w:rPr>
        <w:t xml:space="preserve"> | </w:t>
      </w:r>
      <w:r w:rsidR="00246F7E" w:rsidRPr="00246F7E">
        <w:rPr>
          <w:color w:val="A68077"/>
          <w:lang w:val="es-419"/>
        </w:rPr>
        <w:t>Número de teléfono</w:t>
      </w:r>
    </w:p>
    <w:p w14:paraId="42B4CF9A" w14:textId="312FC490" w:rsidR="00B50D32" w:rsidRPr="00246F7E" w:rsidRDefault="001710C0" w:rsidP="0012530F">
      <w:pPr>
        <w:pStyle w:val="ListParagraph"/>
        <w:numPr>
          <w:ilvl w:val="1"/>
          <w:numId w:val="10"/>
        </w:numPr>
        <w:rPr>
          <w:color w:val="404040" w:themeColor="text1" w:themeTint="BF"/>
          <w:lang w:val="es-419"/>
        </w:rPr>
      </w:pPr>
      <w:r w:rsidRPr="00246F7E">
        <w:rPr>
          <w:lang w:val="es-419"/>
        </w:rPr>
        <w:t>Position in organization</w:t>
      </w:r>
      <w:r w:rsidR="00246F7E" w:rsidRPr="00246F7E">
        <w:rPr>
          <w:lang w:val="es-419"/>
        </w:rPr>
        <w:t xml:space="preserve"> | </w:t>
      </w:r>
      <w:r w:rsidR="00246F7E" w:rsidRPr="00246F7E">
        <w:rPr>
          <w:color w:val="A68077"/>
          <w:lang w:val="es-419"/>
        </w:rPr>
        <w:t>Cargo en la organización</w:t>
      </w:r>
    </w:p>
    <w:p w14:paraId="084D6B86" w14:textId="7153C7DB" w:rsidR="00A05524" w:rsidRPr="00246F7E" w:rsidRDefault="001710C0" w:rsidP="0012530F">
      <w:pPr>
        <w:pStyle w:val="Heading2"/>
        <w:rPr>
          <w:b/>
          <w:bCs/>
          <w:color w:val="A68077"/>
        </w:rPr>
      </w:pPr>
      <w:r w:rsidRPr="00246F7E">
        <w:rPr>
          <w:b/>
          <w:bCs/>
          <w:color w:val="A68077"/>
        </w:rPr>
        <w:lastRenderedPageBreak/>
        <w:t>Review and Submit</w:t>
      </w:r>
      <w:r w:rsidR="00246F7E" w:rsidRPr="00246F7E">
        <w:rPr>
          <w:b/>
          <w:bCs/>
          <w:color w:val="A68077"/>
        </w:rPr>
        <w:t xml:space="preserve"> | Revisar y Enviar</w:t>
      </w:r>
    </w:p>
    <w:p w14:paraId="1D22BADD" w14:textId="706B332A" w:rsidR="00A05524" w:rsidRDefault="001710C0" w:rsidP="00A05524">
      <w:r>
        <w:t xml:space="preserve">Once you’ve filled in all the required fields of the application, it is time to review your application. Once you’ve determined everything is accurate, don’t forget </w:t>
      </w:r>
      <w:r w:rsidR="00C30A6F">
        <w:t>to</w:t>
      </w:r>
      <w:r>
        <w:t xml:space="preserve"> submit! </w:t>
      </w:r>
    </w:p>
    <w:p w14:paraId="36ED2A0C" w14:textId="3B674997" w:rsidR="001710C0" w:rsidRDefault="00993C3A" w:rsidP="00A05524">
      <w:r>
        <w:t>Again, p</w:t>
      </w:r>
      <w:r w:rsidR="001710C0">
        <w:t>rojects may take between 3-4 weeks to be reviewed depending on the number of applications. Please build that time into your project so you can plan accordingly.</w:t>
      </w:r>
    </w:p>
    <w:p w14:paraId="243F0785" w14:textId="77777777" w:rsidR="00E33FBD" w:rsidRPr="00E33FBD" w:rsidRDefault="00E33FBD" w:rsidP="00E33FBD">
      <w:pPr>
        <w:rPr>
          <w:color w:val="A68077"/>
          <w:lang w:val="es-419"/>
        </w:rPr>
      </w:pPr>
      <w:r w:rsidRPr="00E33FBD">
        <w:rPr>
          <w:color w:val="A68077"/>
          <w:lang w:val="es-419"/>
        </w:rPr>
        <w:t>Una vez que hayas completado todos los campos requeridos de la solicitud, es momento de revisarla. Cuando confirmes que toda la información es correcta, ¡no olvides hacer clic en enviar!</w:t>
      </w:r>
    </w:p>
    <w:p w14:paraId="03D2F8A5" w14:textId="396A0FC9" w:rsidR="00B50D32" w:rsidRPr="00E33FBD" w:rsidRDefault="00E33FBD" w:rsidP="00A05524">
      <w:pPr>
        <w:rPr>
          <w:color w:val="A68077"/>
          <w:lang w:val="es-419"/>
        </w:rPr>
      </w:pPr>
      <w:r w:rsidRPr="00E33FBD">
        <w:rPr>
          <w:color w:val="A68077"/>
          <w:lang w:val="es-419"/>
        </w:rPr>
        <w:t>Nuevamente, los proyectos pueden tardar entre 3 y 4 semanas en ser revisados, dependiendo del número de solicitudes. Por favor, contempla este tiempo en la planificación de tu proyecto.</w:t>
      </w:r>
    </w:p>
    <w:p w14:paraId="3FD612E4" w14:textId="42FC0828" w:rsidR="00F96FB3" w:rsidRPr="00E33FBD" w:rsidRDefault="00A05524">
      <w:pPr>
        <w:rPr>
          <w:lang w:val="es-419"/>
        </w:rPr>
      </w:pPr>
      <w:r w:rsidRPr="00E33FBD">
        <w:rPr>
          <w:lang w:val="es-419"/>
        </w:rPr>
        <w:t> </w:t>
      </w:r>
    </w:p>
    <w:sectPr w:rsidR="00F96FB3" w:rsidRPr="00E33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C6B"/>
    <w:multiLevelType w:val="multilevel"/>
    <w:tmpl w:val="B7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F19C7"/>
    <w:multiLevelType w:val="multilevel"/>
    <w:tmpl w:val="4738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397C37"/>
    <w:multiLevelType w:val="hybridMultilevel"/>
    <w:tmpl w:val="3272C9D2"/>
    <w:lvl w:ilvl="0" w:tplc="3326B3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3608"/>
    <w:multiLevelType w:val="hybridMultilevel"/>
    <w:tmpl w:val="429A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AB0"/>
    <w:multiLevelType w:val="hybridMultilevel"/>
    <w:tmpl w:val="B1C68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A2F7A"/>
    <w:multiLevelType w:val="multilevel"/>
    <w:tmpl w:val="21F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EC0FEA"/>
    <w:multiLevelType w:val="hybridMultilevel"/>
    <w:tmpl w:val="192CF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C7257"/>
    <w:multiLevelType w:val="multilevel"/>
    <w:tmpl w:val="699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BF426A"/>
    <w:multiLevelType w:val="hybridMultilevel"/>
    <w:tmpl w:val="0F50BE9A"/>
    <w:lvl w:ilvl="0" w:tplc="49CA37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 w:tplc="FFF8913E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A01833C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844D9"/>
    <w:multiLevelType w:val="hybridMultilevel"/>
    <w:tmpl w:val="CBAAE514"/>
    <w:lvl w:ilvl="0" w:tplc="CB4CC2B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404040" w:themeColor="text1" w:themeTint="BF"/>
      </w:rPr>
    </w:lvl>
    <w:lvl w:ilvl="1" w:tplc="EC621B72">
      <w:start w:val="1"/>
      <w:numFmt w:val="lowerLetter"/>
      <w:lvlText w:val="%2."/>
      <w:lvlJc w:val="left"/>
      <w:pPr>
        <w:ind w:left="1440" w:hanging="360"/>
      </w:pPr>
      <w:rPr>
        <w:color w:val="auto"/>
        <w:lang w:val="es-419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F7CAF"/>
    <w:multiLevelType w:val="multilevel"/>
    <w:tmpl w:val="30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86534">
    <w:abstractNumId w:val="7"/>
  </w:num>
  <w:num w:numId="2" w16cid:durableId="1923172737">
    <w:abstractNumId w:val="5"/>
  </w:num>
  <w:num w:numId="3" w16cid:durableId="567569211">
    <w:abstractNumId w:val="0"/>
  </w:num>
  <w:num w:numId="4" w16cid:durableId="12074337">
    <w:abstractNumId w:val="10"/>
  </w:num>
  <w:num w:numId="5" w16cid:durableId="1734967107">
    <w:abstractNumId w:val="1"/>
  </w:num>
  <w:num w:numId="6" w16cid:durableId="149488840">
    <w:abstractNumId w:val="6"/>
  </w:num>
  <w:num w:numId="7" w16cid:durableId="1050304023">
    <w:abstractNumId w:val="9"/>
  </w:num>
  <w:num w:numId="8" w16cid:durableId="1471365348">
    <w:abstractNumId w:val="8"/>
  </w:num>
  <w:num w:numId="9" w16cid:durableId="1671564215">
    <w:abstractNumId w:val="3"/>
  </w:num>
  <w:num w:numId="10" w16cid:durableId="1942954144">
    <w:abstractNumId w:val="4"/>
  </w:num>
  <w:num w:numId="11" w16cid:durableId="19525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4"/>
    <w:rsid w:val="000103E8"/>
    <w:rsid w:val="00085969"/>
    <w:rsid w:val="000B7E65"/>
    <w:rsid w:val="000C1098"/>
    <w:rsid w:val="000F03ED"/>
    <w:rsid w:val="00120517"/>
    <w:rsid w:val="0012530F"/>
    <w:rsid w:val="001710C0"/>
    <w:rsid w:val="001F114B"/>
    <w:rsid w:val="0020300D"/>
    <w:rsid w:val="00246F7E"/>
    <w:rsid w:val="002B0115"/>
    <w:rsid w:val="002B435A"/>
    <w:rsid w:val="004C21F8"/>
    <w:rsid w:val="005A2A45"/>
    <w:rsid w:val="00604F05"/>
    <w:rsid w:val="00623F5D"/>
    <w:rsid w:val="00655D98"/>
    <w:rsid w:val="00891A5B"/>
    <w:rsid w:val="009511F3"/>
    <w:rsid w:val="00957DA7"/>
    <w:rsid w:val="00993C3A"/>
    <w:rsid w:val="009D7226"/>
    <w:rsid w:val="00A05524"/>
    <w:rsid w:val="00A10422"/>
    <w:rsid w:val="00A8292E"/>
    <w:rsid w:val="00A93976"/>
    <w:rsid w:val="00B42B40"/>
    <w:rsid w:val="00B50D32"/>
    <w:rsid w:val="00B90E33"/>
    <w:rsid w:val="00BA13DF"/>
    <w:rsid w:val="00C26121"/>
    <w:rsid w:val="00C30A6F"/>
    <w:rsid w:val="00D21A57"/>
    <w:rsid w:val="00D7161C"/>
    <w:rsid w:val="00DE47FB"/>
    <w:rsid w:val="00E33FBD"/>
    <w:rsid w:val="00E52986"/>
    <w:rsid w:val="00E56A2B"/>
    <w:rsid w:val="00EF75C0"/>
    <w:rsid w:val="00F9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A01C"/>
  <w15:chartTrackingRefBased/>
  <w15:docId w15:val="{136E86A0-C4FE-4E52-8841-8BD3743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5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530F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12530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2530F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B4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5D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irs.gov/app/eos/" TargetMode="External"/><Relationship Id="rId5" Type="http://schemas.openxmlformats.org/officeDocument/2006/relationships/hyperlink" Target="https://apps.irs.gov/app/e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doTERRA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Diehl</dc:creator>
  <cp:keywords/>
  <dc:description/>
  <cp:lastModifiedBy>Tania Ayala</cp:lastModifiedBy>
  <cp:revision>19</cp:revision>
  <dcterms:created xsi:type="dcterms:W3CDTF">2023-06-20T18:05:00Z</dcterms:created>
  <dcterms:modified xsi:type="dcterms:W3CDTF">2026-04-18T00:06:00Z</dcterms:modified>
</cp:coreProperties>
</file>